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D8" w:rsidRPr="00FD58D8" w:rsidRDefault="00FD58D8" w:rsidP="00FD58D8">
      <w:pPr>
        <w:jc w:val="center"/>
        <w:rPr>
          <w:rFonts w:ascii="Times New Roman" w:hAnsi="Times New Roman"/>
          <w:b/>
          <w:color w:val="4F6228" w:themeColor="accent3" w:themeShade="80"/>
          <w:sz w:val="36"/>
          <w:szCs w:val="36"/>
          <w:lang w:val="ru-RU"/>
        </w:rPr>
      </w:pPr>
      <w:r w:rsidRPr="00FD58D8">
        <w:rPr>
          <w:rFonts w:ascii="Times New Roman" w:hAnsi="Times New Roman"/>
          <w:b/>
          <w:color w:val="4F6228" w:themeColor="accent3" w:themeShade="80"/>
          <w:sz w:val="36"/>
          <w:szCs w:val="36"/>
          <w:lang w:val="ru-RU"/>
        </w:rPr>
        <w:t>«Что делать, если ребенок не говорит?»</w:t>
      </w:r>
    </w:p>
    <w:p w:rsidR="00FD58D8" w:rsidRDefault="00FD58D8" w:rsidP="00FD58D8">
      <w:pPr>
        <w:jc w:val="center"/>
        <w:rPr>
          <w:rFonts w:ascii="Times New Roman" w:hAnsi="Times New Roman"/>
          <w:i/>
          <w:sz w:val="28"/>
          <w:szCs w:val="28"/>
          <w:lang w:val="ru-RU"/>
        </w:rPr>
      </w:pPr>
      <w:r>
        <w:rPr>
          <w:rFonts w:ascii="Times New Roman" w:hAnsi="Times New Roman"/>
          <w:i/>
          <w:sz w:val="28"/>
          <w:szCs w:val="28"/>
          <w:lang w:val="ru-RU"/>
        </w:rPr>
        <w:t>Если вам кажется, что ваш ребенок говорит хуже, чем положено в его возрасте, речь бедная и несвязная или малыш не торопится заговорить совсем, обратитесь за помощью к специалисту. Он поможет выявить причину нарушения в речевом развитии малыша и посоветует пути решения этой проблемы.</w:t>
      </w:r>
    </w:p>
    <w:p w:rsidR="0041679B" w:rsidRDefault="0041679B" w:rsidP="0041679B">
      <w:pPr>
        <w:jc w:val="both"/>
        <w:rPr>
          <w:rFonts w:ascii="Times New Roman" w:hAnsi="Times New Roman"/>
          <w:b/>
          <w:i/>
          <w:sz w:val="28"/>
          <w:szCs w:val="28"/>
          <w:lang w:val="ru-RU"/>
        </w:rPr>
      </w:pPr>
    </w:p>
    <w:p w:rsidR="00FD58D8" w:rsidRDefault="00FD58D8" w:rsidP="0041679B">
      <w:pPr>
        <w:ind w:firstLine="708"/>
        <w:jc w:val="both"/>
        <w:rPr>
          <w:rFonts w:ascii="Times New Roman" w:hAnsi="Times New Roman"/>
          <w:b/>
          <w:i/>
          <w:sz w:val="28"/>
          <w:szCs w:val="28"/>
          <w:lang w:val="ru-RU"/>
        </w:rPr>
      </w:pPr>
      <w:bookmarkStart w:id="0" w:name="_GoBack"/>
      <w:bookmarkEnd w:id="0"/>
      <w:r>
        <w:rPr>
          <w:rFonts w:ascii="Times New Roman" w:hAnsi="Times New Roman"/>
          <w:b/>
          <w:i/>
          <w:sz w:val="28"/>
          <w:szCs w:val="28"/>
          <w:lang w:val="ru-RU"/>
        </w:rPr>
        <w:t>О нарушениях речевого развития могут свидетельствовать следующие симптомы.</w:t>
      </w:r>
    </w:p>
    <w:p w:rsidR="00FD58D8" w:rsidRDefault="00FD58D8" w:rsidP="0041679B">
      <w:pPr>
        <w:jc w:val="both"/>
        <w:rPr>
          <w:rFonts w:ascii="Times New Roman" w:hAnsi="Times New Roman"/>
          <w:sz w:val="28"/>
          <w:szCs w:val="28"/>
        </w:rPr>
      </w:pPr>
      <w:proofErr w:type="spellStart"/>
      <w:r>
        <w:rPr>
          <w:rFonts w:ascii="Times New Roman" w:hAnsi="Times New Roman"/>
          <w:sz w:val="28"/>
          <w:szCs w:val="28"/>
        </w:rPr>
        <w:t>Ребенок</w:t>
      </w:r>
      <w:proofErr w:type="spellEnd"/>
      <w:r>
        <w:rPr>
          <w:rFonts w:ascii="Times New Roman" w:hAnsi="Times New Roman"/>
          <w:sz w:val="28"/>
          <w:szCs w:val="28"/>
        </w:rPr>
        <w:t xml:space="preserve"> в 2-3 </w:t>
      </w:r>
      <w:proofErr w:type="spellStart"/>
      <w:r>
        <w:rPr>
          <w:rFonts w:ascii="Times New Roman" w:hAnsi="Times New Roman"/>
          <w:sz w:val="28"/>
          <w:szCs w:val="28"/>
        </w:rPr>
        <w:t>года</w:t>
      </w:r>
      <w:proofErr w:type="spellEnd"/>
      <w:r>
        <w:rPr>
          <w:rFonts w:ascii="Times New Roman" w:hAnsi="Times New Roman"/>
          <w:sz w:val="28"/>
          <w:szCs w:val="28"/>
        </w:rPr>
        <w:t>:</w:t>
      </w:r>
    </w:p>
    <w:p w:rsidR="00FD58D8" w:rsidRDefault="00FD58D8" w:rsidP="0041679B">
      <w:pPr>
        <w:pStyle w:val="a6"/>
        <w:numPr>
          <w:ilvl w:val="0"/>
          <w:numId w:val="1"/>
        </w:numPr>
        <w:jc w:val="both"/>
        <w:rPr>
          <w:rFonts w:ascii="Times New Roman" w:hAnsi="Times New Roman"/>
          <w:sz w:val="28"/>
          <w:szCs w:val="28"/>
          <w:lang w:val="ru-RU"/>
        </w:rPr>
      </w:pPr>
      <w:r>
        <w:rPr>
          <w:rFonts w:ascii="Times New Roman" w:hAnsi="Times New Roman"/>
          <w:sz w:val="28"/>
          <w:szCs w:val="28"/>
          <w:lang w:val="ru-RU"/>
        </w:rPr>
        <w:t>не откликается на свое имя;</w:t>
      </w:r>
    </w:p>
    <w:p w:rsidR="00FD58D8" w:rsidRDefault="00FD58D8" w:rsidP="0041679B">
      <w:pPr>
        <w:pStyle w:val="a6"/>
        <w:numPr>
          <w:ilvl w:val="0"/>
          <w:numId w:val="1"/>
        </w:numPr>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пытается</w:t>
      </w:r>
      <w:proofErr w:type="spellEnd"/>
      <w:r>
        <w:rPr>
          <w:rFonts w:ascii="Times New Roman" w:hAnsi="Times New Roman"/>
          <w:sz w:val="28"/>
          <w:szCs w:val="28"/>
        </w:rPr>
        <w:t xml:space="preserve"> </w:t>
      </w:r>
      <w:proofErr w:type="spellStart"/>
      <w:r>
        <w:rPr>
          <w:rFonts w:ascii="Times New Roman" w:hAnsi="Times New Roman"/>
          <w:sz w:val="28"/>
          <w:szCs w:val="28"/>
        </w:rPr>
        <w:t>подражать</w:t>
      </w:r>
      <w:proofErr w:type="spellEnd"/>
      <w:r>
        <w:rPr>
          <w:rFonts w:ascii="Times New Roman" w:hAnsi="Times New Roman"/>
          <w:sz w:val="28"/>
          <w:szCs w:val="28"/>
        </w:rPr>
        <w:t xml:space="preserve"> </w:t>
      </w:r>
      <w:proofErr w:type="spellStart"/>
      <w:r>
        <w:rPr>
          <w:rFonts w:ascii="Times New Roman" w:hAnsi="Times New Roman"/>
          <w:sz w:val="28"/>
          <w:szCs w:val="28"/>
        </w:rPr>
        <w:t>звукам</w:t>
      </w:r>
      <w:proofErr w:type="spellEnd"/>
      <w:r>
        <w:rPr>
          <w:rFonts w:ascii="Times New Roman" w:hAnsi="Times New Roman"/>
          <w:sz w:val="28"/>
          <w:szCs w:val="28"/>
        </w:rPr>
        <w:t>;</w:t>
      </w:r>
    </w:p>
    <w:p w:rsidR="00FD58D8" w:rsidRDefault="00FD58D8" w:rsidP="0041679B">
      <w:pPr>
        <w:pStyle w:val="a6"/>
        <w:numPr>
          <w:ilvl w:val="0"/>
          <w:numId w:val="1"/>
        </w:numPr>
        <w:jc w:val="both"/>
        <w:rPr>
          <w:rFonts w:ascii="Times New Roman" w:hAnsi="Times New Roman"/>
          <w:sz w:val="28"/>
          <w:szCs w:val="28"/>
          <w:lang w:val="ru-RU"/>
        </w:rPr>
      </w:pPr>
      <w:r>
        <w:rPr>
          <w:rFonts w:ascii="Times New Roman" w:hAnsi="Times New Roman"/>
          <w:sz w:val="28"/>
          <w:szCs w:val="28"/>
          <w:lang w:val="ru-RU"/>
        </w:rPr>
        <w:t xml:space="preserve">не реагирует на простые слова и просьбы, озвученные при помощи простых и часто употребляемых слов; </w:t>
      </w:r>
    </w:p>
    <w:p w:rsidR="00FD58D8" w:rsidRDefault="00FD58D8" w:rsidP="0041679B">
      <w:pPr>
        <w:pStyle w:val="a6"/>
        <w:numPr>
          <w:ilvl w:val="0"/>
          <w:numId w:val="2"/>
        </w:numPr>
        <w:jc w:val="both"/>
        <w:rPr>
          <w:rFonts w:ascii="Times New Roman" w:hAnsi="Times New Roman"/>
          <w:sz w:val="28"/>
          <w:szCs w:val="28"/>
          <w:lang w:val="ru-RU"/>
        </w:rPr>
      </w:pPr>
      <w:r>
        <w:rPr>
          <w:rFonts w:ascii="Times New Roman" w:hAnsi="Times New Roman"/>
          <w:sz w:val="28"/>
          <w:szCs w:val="28"/>
          <w:lang w:val="ru-RU"/>
        </w:rPr>
        <w:t>не реагирует на изменение интонации, когда вы обращаетесь к нему;</w:t>
      </w:r>
    </w:p>
    <w:p w:rsidR="00FD58D8" w:rsidRDefault="00FD58D8" w:rsidP="0041679B">
      <w:pPr>
        <w:pStyle w:val="a6"/>
        <w:numPr>
          <w:ilvl w:val="0"/>
          <w:numId w:val="2"/>
        </w:numPr>
        <w:jc w:val="both"/>
        <w:rPr>
          <w:rFonts w:ascii="Times New Roman" w:hAnsi="Times New Roman"/>
          <w:sz w:val="28"/>
          <w:szCs w:val="28"/>
          <w:lang w:val="ru-RU"/>
        </w:rPr>
      </w:pPr>
      <w:r>
        <w:rPr>
          <w:rFonts w:ascii="Times New Roman" w:hAnsi="Times New Roman"/>
          <w:sz w:val="28"/>
          <w:szCs w:val="28"/>
          <w:lang w:val="ru-RU"/>
        </w:rPr>
        <w:t>сам мало говорит, пытаясь передать информацию мимикой и жестами.</w:t>
      </w:r>
    </w:p>
    <w:p w:rsidR="00FD58D8" w:rsidRDefault="00FD58D8" w:rsidP="0041679B">
      <w:pPr>
        <w:jc w:val="both"/>
        <w:rPr>
          <w:rFonts w:ascii="Times New Roman" w:hAnsi="Times New Roman"/>
          <w:b/>
          <w:i/>
          <w:sz w:val="28"/>
          <w:szCs w:val="28"/>
          <w:lang w:val="ru-RU"/>
        </w:rPr>
      </w:pPr>
      <w:r>
        <w:rPr>
          <w:rFonts w:ascii="Times New Roman" w:hAnsi="Times New Roman"/>
          <w:b/>
          <w:i/>
          <w:sz w:val="28"/>
          <w:szCs w:val="28"/>
          <w:lang w:val="ru-RU"/>
        </w:rPr>
        <w:t>В возрасте старше трех лет насторожить родителей должны следующие признаки:</w:t>
      </w:r>
    </w:p>
    <w:p w:rsidR="00FD58D8" w:rsidRDefault="00FD58D8" w:rsidP="0041679B">
      <w:pPr>
        <w:pStyle w:val="a6"/>
        <w:numPr>
          <w:ilvl w:val="0"/>
          <w:numId w:val="3"/>
        </w:numPr>
        <w:jc w:val="both"/>
        <w:rPr>
          <w:rFonts w:ascii="Times New Roman" w:hAnsi="Times New Roman"/>
          <w:sz w:val="28"/>
          <w:szCs w:val="28"/>
          <w:lang w:val="ru-RU"/>
        </w:rPr>
      </w:pPr>
      <w:r>
        <w:rPr>
          <w:rFonts w:ascii="Times New Roman" w:hAnsi="Times New Roman"/>
          <w:sz w:val="28"/>
          <w:szCs w:val="28"/>
          <w:lang w:val="ru-RU"/>
        </w:rPr>
        <w:t>ребенок не может пересказать содержание стишка, сказки, объяснить, что он нарисовал, что случилось в детском саду;</w:t>
      </w:r>
    </w:p>
    <w:p w:rsidR="00FD58D8" w:rsidRDefault="00FD58D8" w:rsidP="0041679B">
      <w:pPr>
        <w:pStyle w:val="a6"/>
        <w:numPr>
          <w:ilvl w:val="0"/>
          <w:numId w:val="3"/>
        </w:numPr>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задает</w:t>
      </w:r>
      <w:proofErr w:type="spellEnd"/>
      <w:r>
        <w:rPr>
          <w:rFonts w:ascii="Times New Roman" w:hAnsi="Times New Roman"/>
          <w:sz w:val="28"/>
          <w:szCs w:val="28"/>
        </w:rPr>
        <w:t xml:space="preserve"> </w:t>
      </w:r>
      <w:proofErr w:type="spellStart"/>
      <w:r>
        <w:rPr>
          <w:rFonts w:ascii="Times New Roman" w:hAnsi="Times New Roman"/>
          <w:sz w:val="28"/>
          <w:szCs w:val="28"/>
        </w:rPr>
        <w:t>вопросов</w:t>
      </w:r>
      <w:proofErr w:type="spellEnd"/>
      <w:r>
        <w:rPr>
          <w:rFonts w:ascii="Times New Roman" w:hAnsi="Times New Roman"/>
          <w:sz w:val="28"/>
          <w:szCs w:val="28"/>
        </w:rPr>
        <w:t>;</w:t>
      </w:r>
    </w:p>
    <w:p w:rsidR="00FD58D8" w:rsidRDefault="00FD58D8" w:rsidP="0041679B">
      <w:pPr>
        <w:pStyle w:val="a6"/>
        <w:numPr>
          <w:ilvl w:val="0"/>
          <w:numId w:val="3"/>
        </w:numPr>
        <w:jc w:val="both"/>
        <w:rPr>
          <w:rFonts w:ascii="Times New Roman" w:hAnsi="Times New Roman"/>
          <w:sz w:val="28"/>
          <w:szCs w:val="28"/>
          <w:lang w:val="ru-RU"/>
        </w:rPr>
      </w:pPr>
      <w:r>
        <w:rPr>
          <w:rFonts w:ascii="Times New Roman" w:hAnsi="Times New Roman"/>
          <w:sz w:val="28"/>
          <w:szCs w:val="28"/>
          <w:lang w:val="ru-RU"/>
        </w:rPr>
        <w:t>не может и не хочет играть в речевые игры, досказать слово, описать что-нибудь;</w:t>
      </w:r>
    </w:p>
    <w:p w:rsidR="00FD58D8" w:rsidRDefault="00FD58D8" w:rsidP="0041679B">
      <w:pPr>
        <w:pStyle w:val="a6"/>
        <w:numPr>
          <w:ilvl w:val="0"/>
          <w:numId w:val="3"/>
        </w:numPr>
        <w:jc w:val="both"/>
        <w:rPr>
          <w:rFonts w:ascii="Times New Roman" w:hAnsi="Times New Roman"/>
          <w:sz w:val="28"/>
          <w:szCs w:val="28"/>
          <w:lang w:val="ru-RU"/>
        </w:rPr>
      </w:pPr>
      <w:r>
        <w:rPr>
          <w:rFonts w:ascii="Times New Roman" w:hAnsi="Times New Roman"/>
          <w:sz w:val="28"/>
          <w:szCs w:val="28"/>
          <w:lang w:val="ru-RU"/>
        </w:rPr>
        <w:t>не говорит предложениями сложнее двух-трех слов;</w:t>
      </w:r>
    </w:p>
    <w:p w:rsidR="00FD58D8" w:rsidRDefault="00FD58D8" w:rsidP="0041679B">
      <w:pPr>
        <w:pStyle w:val="a6"/>
        <w:numPr>
          <w:ilvl w:val="0"/>
          <w:numId w:val="3"/>
        </w:numPr>
        <w:jc w:val="both"/>
        <w:rPr>
          <w:rFonts w:ascii="Times New Roman" w:hAnsi="Times New Roman"/>
          <w:sz w:val="28"/>
          <w:szCs w:val="28"/>
          <w:lang w:val="ru-RU"/>
        </w:rPr>
      </w:pPr>
      <w:r>
        <w:rPr>
          <w:rFonts w:ascii="Times New Roman" w:hAnsi="Times New Roman"/>
          <w:sz w:val="28"/>
          <w:szCs w:val="28"/>
          <w:lang w:val="ru-RU"/>
        </w:rPr>
        <w:t>речь монотонная, невыразительная, посторонние люди не понимают речь вашего ребенка;</w:t>
      </w:r>
    </w:p>
    <w:p w:rsidR="00FD58D8" w:rsidRDefault="00FD58D8" w:rsidP="0041679B">
      <w:pPr>
        <w:pStyle w:val="a6"/>
        <w:numPr>
          <w:ilvl w:val="0"/>
          <w:numId w:val="3"/>
        </w:numPr>
        <w:jc w:val="both"/>
        <w:rPr>
          <w:rFonts w:ascii="Times New Roman" w:hAnsi="Times New Roman"/>
          <w:sz w:val="28"/>
          <w:szCs w:val="28"/>
          <w:lang w:val="ru-RU"/>
        </w:rPr>
      </w:pPr>
      <w:r>
        <w:rPr>
          <w:rFonts w:ascii="Times New Roman" w:hAnsi="Times New Roman"/>
          <w:sz w:val="28"/>
          <w:szCs w:val="28"/>
          <w:lang w:val="ru-RU"/>
        </w:rPr>
        <w:t>не может удержать внимание на одной и той же теме, быстро отвлекается, теряет нить разговора.</w:t>
      </w:r>
    </w:p>
    <w:p w:rsidR="00FD58D8" w:rsidRDefault="00FD58D8" w:rsidP="0041679B">
      <w:pPr>
        <w:jc w:val="both"/>
        <w:rPr>
          <w:rFonts w:ascii="Times New Roman" w:hAnsi="Times New Roman"/>
          <w:i/>
          <w:sz w:val="28"/>
          <w:szCs w:val="28"/>
          <w:lang w:val="ru-RU"/>
        </w:rPr>
      </w:pPr>
      <w:r>
        <w:rPr>
          <w:rFonts w:ascii="Times New Roman" w:hAnsi="Times New Roman"/>
          <w:i/>
          <w:sz w:val="28"/>
          <w:szCs w:val="28"/>
          <w:lang w:val="ru-RU"/>
        </w:rPr>
        <w:t>Во всех перечисленных выше случаях будет лучше не затягивать визит к специалисту. Логопед поможет вам подобрать необходимые упражнения для развития речи.</w:t>
      </w:r>
    </w:p>
    <w:p w:rsidR="00FD58D8" w:rsidRDefault="00FD58D8" w:rsidP="0041679B">
      <w:pPr>
        <w:pStyle w:val="a5"/>
        <w:jc w:val="both"/>
        <w:rPr>
          <w:rFonts w:ascii="Times New Roman" w:hAnsi="Times New Roman"/>
          <w:sz w:val="28"/>
          <w:szCs w:val="28"/>
        </w:rPr>
      </w:pPr>
      <w:r>
        <w:rPr>
          <w:rFonts w:ascii="Times New Roman" w:hAnsi="Times New Roman"/>
          <w:sz w:val="28"/>
          <w:szCs w:val="28"/>
        </w:rPr>
        <w:t xml:space="preserve">        </w:t>
      </w:r>
    </w:p>
    <w:p w:rsidR="00FD58D8" w:rsidRDefault="00FD58D8" w:rsidP="0041679B">
      <w:pPr>
        <w:pStyle w:val="a5"/>
        <w:jc w:val="both"/>
        <w:rPr>
          <w:rFonts w:ascii="Times New Roman" w:hAnsi="Times New Roman"/>
          <w:sz w:val="28"/>
          <w:szCs w:val="28"/>
        </w:rPr>
      </w:pPr>
      <w:r>
        <w:rPr>
          <w:rFonts w:ascii="Times New Roman" w:hAnsi="Times New Roman"/>
          <w:sz w:val="28"/>
          <w:szCs w:val="28"/>
        </w:rPr>
        <w:t xml:space="preserve">           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 </w:t>
      </w:r>
    </w:p>
    <w:p w:rsidR="00FD58D8" w:rsidRDefault="00FD58D8" w:rsidP="0041679B">
      <w:pPr>
        <w:pStyle w:val="a5"/>
        <w:jc w:val="both"/>
        <w:rPr>
          <w:rFonts w:ascii="Times New Roman" w:hAnsi="Times New Roman"/>
          <w:sz w:val="28"/>
          <w:szCs w:val="28"/>
        </w:rPr>
      </w:pPr>
      <w:r>
        <w:rPr>
          <w:rFonts w:ascii="Times New Roman" w:hAnsi="Times New Roman"/>
          <w:sz w:val="28"/>
          <w:szCs w:val="28"/>
        </w:rPr>
        <w:t xml:space="preserve">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 </w:t>
      </w:r>
    </w:p>
    <w:p w:rsidR="00FD58D8" w:rsidRDefault="00FD58D8" w:rsidP="0041679B">
      <w:pPr>
        <w:pStyle w:val="a5"/>
        <w:jc w:val="both"/>
        <w:rPr>
          <w:rFonts w:ascii="Times New Roman" w:hAnsi="Times New Roman"/>
          <w:b/>
          <w:i/>
          <w:sz w:val="28"/>
          <w:szCs w:val="28"/>
        </w:rPr>
      </w:pPr>
      <w:r>
        <w:rPr>
          <w:rFonts w:ascii="Times New Roman" w:hAnsi="Times New Roman"/>
          <w:b/>
          <w:i/>
          <w:sz w:val="28"/>
          <w:szCs w:val="28"/>
        </w:rPr>
        <w:t xml:space="preserve">          Вот 10 советов, которые помогут Вашему малышу быстрее начать говорить:</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w:t>
      </w:r>
      <w:r w:rsidRPr="00FD58D8">
        <w:rPr>
          <w:rFonts w:ascii="Times New Roman" w:hAnsi="Times New Roman"/>
          <w:color w:val="FF0000"/>
          <w:sz w:val="28"/>
          <w:szCs w:val="28"/>
        </w:rPr>
        <w:t>Поощряйте его всегда смотреть на Вас, когда Вы говорите!</w:t>
      </w:r>
      <w:r>
        <w:rPr>
          <w:rFonts w:ascii="Times New Roman" w:hAnsi="Times New Roman"/>
          <w:sz w:val="28"/>
          <w:szCs w:val="28"/>
        </w:rPr>
        <w:t xml:space="preserve"> 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lastRenderedPageBreak/>
        <w:t>2.</w:t>
      </w:r>
      <w:r>
        <w:rPr>
          <w:rFonts w:ascii="Times New Roman" w:hAnsi="Times New Roman"/>
          <w:sz w:val="28"/>
          <w:szCs w:val="28"/>
        </w:rPr>
        <w:t xml:space="preserve"> </w:t>
      </w:r>
      <w:r w:rsidRPr="00FD58D8">
        <w:rPr>
          <w:rFonts w:ascii="Times New Roman" w:hAnsi="Times New Roman"/>
          <w:color w:val="FF0000"/>
          <w:sz w:val="28"/>
          <w:szCs w:val="28"/>
        </w:rPr>
        <w:t>Используйте короткие слова, простые и понятные!</w:t>
      </w:r>
      <w:r>
        <w:rPr>
          <w:rFonts w:ascii="Times New Roman" w:hAnsi="Times New Roman"/>
          <w:sz w:val="28"/>
          <w:szCs w:val="28"/>
        </w:rPr>
        <w:t xml:space="preserve"> 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r>
        <w:rPr>
          <w:rStyle w:val="a3"/>
          <w:rFonts w:ascii="Times New Roman" w:hAnsi="Times New Roman"/>
          <w:color w:val="1F497D" w:themeColor="text2"/>
          <w:sz w:val="28"/>
          <w:szCs w:val="28"/>
        </w:rPr>
        <w:t>«</w:t>
      </w:r>
      <w:proofErr w:type="spellStart"/>
      <w:r>
        <w:rPr>
          <w:rStyle w:val="a3"/>
          <w:rFonts w:ascii="Times New Roman" w:hAnsi="Times New Roman"/>
          <w:color w:val="1F497D" w:themeColor="text2"/>
          <w:sz w:val="28"/>
          <w:szCs w:val="28"/>
        </w:rPr>
        <w:t>сюсюкания</w:t>
      </w:r>
      <w:proofErr w:type="spellEnd"/>
      <w:r>
        <w:rPr>
          <w:rStyle w:val="a3"/>
          <w:rFonts w:ascii="Times New Roman" w:hAnsi="Times New Roman"/>
          <w:color w:val="1F497D" w:themeColor="text2"/>
          <w:sz w:val="28"/>
          <w:szCs w:val="28"/>
        </w:rPr>
        <w:t>»</w:t>
      </w:r>
      <w:r>
        <w:rPr>
          <w:rFonts w:ascii="Times New Roman" w:hAnsi="Times New Roman"/>
          <w:color w:val="1F497D" w:themeColor="text2"/>
          <w:sz w:val="28"/>
          <w:szCs w:val="28"/>
        </w:rPr>
        <w:t>).</w:t>
      </w:r>
      <w:r>
        <w:rPr>
          <w:rFonts w:ascii="Times New Roman" w:hAnsi="Times New Roman"/>
          <w:sz w:val="28"/>
          <w:szCs w:val="28"/>
        </w:rPr>
        <w:t xml:space="preserve"> Например, давайте малышу простые указания и задавайте простые вопросы, такие как </w:t>
      </w:r>
      <w:r>
        <w:rPr>
          <w:rStyle w:val="a3"/>
          <w:rFonts w:ascii="Times New Roman" w:hAnsi="Times New Roman"/>
          <w:color w:val="1F497D" w:themeColor="text2"/>
          <w:sz w:val="28"/>
          <w:szCs w:val="28"/>
        </w:rPr>
        <w:t>«возьми мишку»</w:t>
      </w:r>
      <w:r>
        <w:rPr>
          <w:rFonts w:ascii="Times New Roman" w:hAnsi="Times New Roman"/>
          <w:color w:val="1F497D" w:themeColor="text2"/>
          <w:sz w:val="28"/>
          <w:szCs w:val="28"/>
        </w:rPr>
        <w:t>, </w:t>
      </w:r>
      <w:r>
        <w:rPr>
          <w:rStyle w:val="a3"/>
          <w:rFonts w:ascii="Times New Roman" w:hAnsi="Times New Roman"/>
          <w:color w:val="1F497D" w:themeColor="text2"/>
          <w:sz w:val="28"/>
          <w:szCs w:val="28"/>
        </w:rPr>
        <w:t>«принеси куклу»</w:t>
      </w:r>
      <w:r>
        <w:rPr>
          <w:rFonts w:ascii="Times New Roman" w:hAnsi="Times New Roman"/>
          <w:color w:val="1F497D" w:themeColor="text2"/>
          <w:sz w:val="28"/>
          <w:szCs w:val="28"/>
        </w:rPr>
        <w:t>, </w:t>
      </w:r>
      <w:r>
        <w:rPr>
          <w:rStyle w:val="a3"/>
          <w:rFonts w:ascii="Times New Roman" w:hAnsi="Times New Roman"/>
          <w:color w:val="1F497D" w:themeColor="text2"/>
          <w:sz w:val="28"/>
          <w:szCs w:val="28"/>
        </w:rPr>
        <w:t>«где кубик?»</w:t>
      </w:r>
      <w:r>
        <w:rPr>
          <w:rFonts w:ascii="Times New Roman" w:hAnsi="Times New Roman"/>
          <w:color w:val="1F497D" w:themeColor="text2"/>
          <w:sz w:val="28"/>
          <w:szCs w:val="28"/>
        </w:rPr>
        <w:t>.</w:t>
      </w:r>
      <w:r>
        <w:rPr>
          <w:rFonts w:ascii="Times New Roman" w:hAnsi="Times New Roman"/>
          <w:sz w:val="28"/>
          <w:szCs w:val="28"/>
        </w:rPr>
        <w:t xml:space="preserve"> Чем проще будут Ваши слова и фразы, тем быстрее ребёнок начнёт подражать Вам!</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Не говорите слишком быстро! 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FD58D8" w:rsidRPr="00FD58D8" w:rsidRDefault="00FD58D8" w:rsidP="0041679B">
      <w:pPr>
        <w:pStyle w:val="a5"/>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w:t>
      </w:r>
      <w:r w:rsidRPr="00FD58D8">
        <w:rPr>
          <w:rFonts w:ascii="Times New Roman" w:hAnsi="Times New Roman"/>
          <w:color w:val="FF0000"/>
          <w:sz w:val="28"/>
          <w:szCs w:val="28"/>
        </w:rPr>
        <w:t>Проговаривайте вслух всё, что Вы делаете!</w:t>
      </w:r>
      <w:r>
        <w:rPr>
          <w:rFonts w:ascii="Times New Roman" w:hAnsi="Times New Roman"/>
          <w:sz w:val="28"/>
          <w:szCs w:val="28"/>
        </w:rPr>
        <w:t> </w:t>
      </w:r>
      <w:r>
        <w:rPr>
          <w:rStyle w:val="a3"/>
          <w:rFonts w:ascii="Times New Roman" w:hAnsi="Times New Roman"/>
          <w:color w:val="1F497D" w:themeColor="text2"/>
          <w:sz w:val="28"/>
          <w:szCs w:val="28"/>
        </w:rPr>
        <w:t>«Сейчас мы наденем ботиночки, куртку, шапку и пойдём гулять»</w:t>
      </w:r>
      <w:r>
        <w:rPr>
          <w:rFonts w:ascii="Times New Roman" w:hAnsi="Times New Roman"/>
          <w:color w:val="1F497D" w:themeColor="text2"/>
          <w:sz w:val="28"/>
          <w:szCs w:val="28"/>
        </w:rPr>
        <w:t>. </w:t>
      </w:r>
      <w:r>
        <w:rPr>
          <w:rStyle w:val="a3"/>
          <w:rFonts w:ascii="Times New Roman" w:hAnsi="Times New Roman"/>
          <w:color w:val="1F497D" w:themeColor="text2"/>
          <w:sz w:val="28"/>
          <w:szCs w:val="28"/>
        </w:rPr>
        <w:t>«Я достану тарелку, ложку, и мы будем, есть суп»</w:t>
      </w:r>
      <w:r>
        <w:rPr>
          <w:rFonts w:ascii="Times New Roman" w:hAnsi="Times New Roman"/>
          <w:color w:val="1F497D" w:themeColor="text2"/>
          <w:sz w:val="28"/>
          <w:szCs w:val="28"/>
        </w:rPr>
        <w:t>.</w:t>
      </w:r>
      <w:r>
        <w:rPr>
          <w:rFonts w:ascii="Times New Roman" w:hAnsi="Times New Roman"/>
          <w:sz w:val="28"/>
          <w:szCs w:val="28"/>
        </w:rPr>
        <w:t xml:space="preserve">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w:t>
      </w:r>
      <w:r>
        <w:rPr>
          <w:rStyle w:val="a3"/>
          <w:rFonts w:ascii="Times New Roman" w:hAnsi="Times New Roman"/>
          <w:color w:val="1F497D" w:themeColor="text2"/>
          <w:sz w:val="28"/>
          <w:szCs w:val="28"/>
        </w:rPr>
        <w:t>«отключаться»</w:t>
      </w:r>
      <w:r>
        <w:rPr>
          <w:rFonts w:ascii="Times New Roman" w:hAnsi="Times New Roman"/>
          <w:color w:val="1F497D" w:themeColor="text2"/>
          <w:sz w:val="28"/>
          <w:szCs w:val="28"/>
        </w:rPr>
        <w:t>,</w:t>
      </w:r>
      <w:r>
        <w:rPr>
          <w:rFonts w:ascii="Times New Roman" w:hAnsi="Times New Roman"/>
          <w:sz w:val="28"/>
          <w:szCs w:val="28"/>
        </w:rPr>
        <w:t xml:space="preserve"> чтобы не слышать бесконечного потока слов. 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w:t>
      </w:r>
      <w:r w:rsidRPr="00FD58D8">
        <w:rPr>
          <w:rFonts w:ascii="Times New Roman" w:hAnsi="Times New Roman"/>
          <w:color w:val="FF0000"/>
          <w:sz w:val="28"/>
          <w:szCs w:val="28"/>
        </w:rPr>
        <w:t>Читайте ребёнку книги!</w:t>
      </w:r>
      <w:r>
        <w:rPr>
          <w:rFonts w:ascii="Times New Roman" w:hAnsi="Times New Roman"/>
          <w:sz w:val="28"/>
          <w:szCs w:val="28"/>
        </w:rPr>
        <w:t xml:space="preserve"> 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w:t>
      </w:r>
      <w:r w:rsidRPr="00FD58D8">
        <w:rPr>
          <w:rFonts w:ascii="Times New Roman" w:hAnsi="Times New Roman"/>
          <w:color w:val="FF0000"/>
          <w:sz w:val="28"/>
          <w:szCs w:val="28"/>
        </w:rPr>
        <w:t>Ограничивайте просмотр телевизора!</w:t>
      </w:r>
      <w:r>
        <w:rPr>
          <w:rFonts w:ascii="Times New Roman" w:hAnsi="Times New Roman"/>
          <w:sz w:val="28"/>
          <w:szCs w:val="28"/>
        </w:rPr>
        <w:t xml:space="preserve"> 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Замените телевизор разговорами, интересными играми и компанией других детей. Именно это будет стимулировать речь Вашего малыша.</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xml:space="preserve"> </w:t>
      </w:r>
      <w:r w:rsidRPr="00FD58D8">
        <w:rPr>
          <w:rFonts w:ascii="Times New Roman" w:hAnsi="Times New Roman"/>
          <w:color w:val="FF0000"/>
          <w:sz w:val="28"/>
          <w:szCs w:val="28"/>
        </w:rPr>
        <w:t>Чаще включайте музыку и песенки для малышей!</w:t>
      </w:r>
      <w:r>
        <w:rPr>
          <w:rFonts w:ascii="Times New Roman" w:hAnsi="Times New Roman"/>
          <w:sz w:val="28"/>
          <w:szCs w:val="28"/>
        </w:rPr>
        <w:t xml:space="preserve"> 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сочетать с движением. Так тренируется </w:t>
      </w:r>
      <w:proofErr w:type="spellStart"/>
      <w:r>
        <w:rPr>
          <w:rFonts w:ascii="Times New Roman" w:hAnsi="Times New Roman"/>
          <w:sz w:val="28"/>
          <w:szCs w:val="28"/>
        </w:rPr>
        <w:t>слухо</w:t>
      </w:r>
      <w:proofErr w:type="spellEnd"/>
      <w:r>
        <w:rPr>
          <w:rFonts w:ascii="Times New Roman" w:hAnsi="Times New Roman"/>
          <w:sz w:val="28"/>
          <w:szCs w:val="28"/>
        </w:rPr>
        <w:t xml:space="preserve"> - моторная координация. Кроме того, пойте сами, чтобы малыш следил за Вашими губами и мог повторять за Вами слова.</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 xml:space="preserve"> </w:t>
      </w:r>
      <w:r w:rsidRPr="00FD58D8">
        <w:rPr>
          <w:rFonts w:ascii="Times New Roman" w:hAnsi="Times New Roman"/>
          <w:color w:val="FF0000"/>
          <w:sz w:val="28"/>
          <w:szCs w:val="28"/>
        </w:rPr>
        <w:t xml:space="preserve">Поощряйте двигательную активность ребёнка! </w:t>
      </w:r>
      <w:r>
        <w:rPr>
          <w:rFonts w:ascii="Times New Roman" w:hAnsi="Times New Roman"/>
          <w:sz w:val="28"/>
          <w:szCs w:val="28"/>
        </w:rPr>
        <w:t>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w:t>
      </w:r>
    </w:p>
    <w:p w:rsidR="00FD58D8" w:rsidRPr="00FD58D8" w:rsidRDefault="00FD58D8" w:rsidP="0041679B">
      <w:pPr>
        <w:pStyle w:val="a5"/>
        <w:jc w:val="both"/>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xml:space="preserve"> </w:t>
      </w:r>
      <w:r w:rsidRPr="00FD58D8">
        <w:rPr>
          <w:rFonts w:ascii="Times New Roman" w:hAnsi="Times New Roman"/>
          <w:color w:val="FF0000"/>
          <w:sz w:val="28"/>
          <w:szCs w:val="28"/>
        </w:rPr>
        <w:t>Развивайте мелкую моторику!</w:t>
      </w:r>
      <w:r>
        <w:rPr>
          <w:rFonts w:ascii="Times New Roman" w:hAnsi="Times New Roman"/>
          <w:sz w:val="28"/>
          <w:szCs w:val="28"/>
        </w:rPr>
        <w:t xml:space="preserve"> 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w:t>
      </w:r>
      <w:r>
        <w:rPr>
          <w:rFonts w:ascii="Times New Roman" w:hAnsi="Times New Roman"/>
          <w:sz w:val="28"/>
          <w:szCs w:val="28"/>
        </w:rPr>
        <w:lastRenderedPageBreak/>
        <w:t>покупайте игры, которые требует определенной ловкости пальцев (например, </w:t>
      </w:r>
      <w:r>
        <w:rPr>
          <w:rStyle w:val="a3"/>
          <w:rFonts w:ascii="Times New Roman" w:hAnsi="Times New Roman"/>
          <w:color w:val="1F497D" w:themeColor="text2"/>
          <w:sz w:val="28"/>
          <w:szCs w:val="28"/>
        </w:rPr>
        <w:t>«шнуровки»</w:t>
      </w:r>
      <w:r>
        <w:rPr>
          <w:rFonts w:ascii="Times New Roman" w:hAnsi="Times New Roman"/>
          <w:sz w:val="28"/>
          <w:szCs w:val="28"/>
        </w:rPr>
        <w:t>). Особенно полезна пальчиковая гимнастика!</w:t>
      </w:r>
    </w:p>
    <w:p w:rsidR="00FD58D8" w:rsidRDefault="00FD58D8" w:rsidP="0041679B">
      <w:pPr>
        <w:pStyle w:val="a5"/>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w:t>
      </w:r>
      <w:r w:rsidRPr="00FD58D8">
        <w:rPr>
          <w:rFonts w:ascii="Times New Roman" w:hAnsi="Times New Roman"/>
          <w:color w:val="FF0000"/>
          <w:sz w:val="28"/>
          <w:szCs w:val="28"/>
        </w:rPr>
        <w:t>Исключите любые чрезмерные требования!</w:t>
      </w:r>
      <w:r>
        <w:rPr>
          <w:rFonts w:ascii="Times New Roman" w:hAnsi="Times New Roman"/>
          <w:sz w:val="28"/>
          <w:szCs w:val="28"/>
        </w:rPr>
        <w:t xml:space="preserve"> Разве это не должно быть очевидным? 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 </w:t>
      </w:r>
    </w:p>
    <w:p w:rsidR="00FD58D8" w:rsidRDefault="00FD58D8" w:rsidP="00FD58D8">
      <w:pPr>
        <w:pStyle w:val="a5"/>
        <w:jc w:val="center"/>
        <w:rPr>
          <w:rFonts w:ascii="Times New Roman" w:hAnsi="Times New Roman"/>
          <w:b/>
          <w:i/>
          <w:color w:val="1F497D" w:themeColor="text2"/>
          <w:sz w:val="36"/>
          <w:szCs w:val="36"/>
        </w:rPr>
      </w:pPr>
      <w:r>
        <w:rPr>
          <w:rFonts w:ascii="Times New Roman" w:hAnsi="Times New Roman"/>
          <w:b/>
          <w:i/>
          <w:color w:val="1F497D" w:themeColor="text2"/>
          <w:sz w:val="36"/>
          <w:szCs w:val="36"/>
        </w:rPr>
        <w:t>Следуйте этим 10 советам, чаще обнимайте и целуйте ребёнка, и Ваш малыш обязательно хорошо заговорит!</w:t>
      </w:r>
    </w:p>
    <w:p w:rsidR="00FD58D8" w:rsidRDefault="00FD58D8" w:rsidP="00FD58D8">
      <w:pPr>
        <w:pStyle w:val="a5"/>
        <w:rPr>
          <w:rFonts w:ascii="Times New Roman" w:hAnsi="Times New Roman"/>
          <w:i/>
          <w:szCs w:val="24"/>
        </w:rPr>
      </w:pPr>
    </w:p>
    <w:p w:rsidR="00FD58D8" w:rsidRDefault="00FD58D8" w:rsidP="00FD58D8">
      <w:pPr>
        <w:pStyle w:val="a5"/>
        <w:rPr>
          <w:rFonts w:ascii="Times New Roman" w:hAnsi="Times New Roman"/>
          <w:i/>
          <w:szCs w:val="24"/>
        </w:rPr>
      </w:pPr>
    </w:p>
    <w:p w:rsidR="00FD58D8" w:rsidRDefault="00FD58D8" w:rsidP="00FD58D8">
      <w:pPr>
        <w:pStyle w:val="a5"/>
        <w:rPr>
          <w:rFonts w:ascii="Times New Roman" w:hAnsi="Times New Roman"/>
          <w:i/>
          <w:szCs w:val="24"/>
        </w:rPr>
      </w:pPr>
    </w:p>
    <w:p w:rsidR="005E060F" w:rsidRPr="00FD58D8" w:rsidRDefault="005E060F">
      <w:pPr>
        <w:rPr>
          <w:lang w:val="ru-RU"/>
        </w:rPr>
      </w:pPr>
    </w:p>
    <w:sectPr w:rsidR="005E060F" w:rsidRPr="00FD58D8" w:rsidSect="00FD58D8">
      <w:pgSz w:w="11906" w:h="16838"/>
      <w:pgMar w:top="709" w:right="850" w:bottom="709" w:left="85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22D36"/>
    <w:multiLevelType w:val="hybridMultilevel"/>
    <w:tmpl w:val="3CB8D3AE"/>
    <w:lvl w:ilvl="0" w:tplc="04190009">
      <w:start w:val="1"/>
      <w:numFmt w:val="bullet"/>
      <w:lvlText w:val=""/>
      <w:lvlJc w:val="left"/>
      <w:pPr>
        <w:ind w:left="7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89E2A2C"/>
    <w:multiLevelType w:val="hybridMultilevel"/>
    <w:tmpl w:val="39140B2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CEC25C5"/>
    <w:multiLevelType w:val="hybridMultilevel"/>
    <w:tmpl w:val="581A318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58D8"/>
    <w:rsid w:val="0041679B"/>
    <w:rsid w:val="005E060F"/>
    <w:rsid w:val="00FD5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7FB4"/>
  <w15:docId w15:val="{47018C1A-3831-4770-B7B5-2E2D8DCC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8D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D58D8"/>
    <w:rPr>
      <w:rFonts w:asciiTheme="minorHAnsi" w:hAnsiTheme="minorHAnsi" w:hint="default"/>
      <w:b/>
      <w:bCs w:val="0"/>
      <w:i/>
      <w:iCs/>
    </w:rPr>
  </w:style>
  <w:style w:type="character" w:customStyle="1" w:styleId="a4">
    <w:name w:val="Без интервала Знак"/>
    <w:basedOn w:val="a0"/>
    <w:link w:val="a5"/>
    <w:uiPriority w:val="1"/>
    <w:locked/>
    <w:rsid w:val="00FD58D8"/>
    <w:rPr>
      <w:sz w:val="24"/>
      <w:szCs w:val="32"/>
    </w:rPr>
  </w:style>
  <w:style w:type="paragraph" w:styleId="a5">
    <w:name w:val="No Spacing"/>
    <w:basedOn w:val="a"/>
    <w:link w:val="a4"/>
    <w:uiPriority w:val="1"/>
    <w:qFormat/>
    <w:rsid w:val="00FD58D8"/>
    <w:rPr>
      <w:rFonts w:eastAsiaTheme="minorHAnsi" w:cstheme="minorBidi"/>
      <w:szCs w:val="32"/>
      <w:lang w:val="ru-RU" w:bidi="ar-SA"/>
    </w:rPr>
  </w:style>
  <w:style w:type="paragraph" w:styleId="a6">
    <w:name w:val="List Paragraph"/>
    <w:basedOn w:val="a"/>
    <w:uiPriority w:val="34"/>
    <w:qFormat/>
    <w:rsid w:val="00FD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904</Words>
  <Characters>5157</Characters>
  <Application>Microsoft Office Word</Application>
  <DocSecurity>0</DocSecurity>
  <Lines>42</Lines>
  <Paragraphs>12</Paragraphs>
  <ScaleCrop>false</ScaleCrop>
  <Company>SPecialiST RePack</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2021-02-28T10:35:00Z</dcterms:created>
  <dcterms:modified xsi:type="dcterms:W3CDTF">2025-02-20T11:25:00Z</dcterms:modified>
</cp:coreProperties>
</file>