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нформация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о планируемых сроках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инф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ормирования о результатах ГИА-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11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ГЭ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, подачи и рассмотрения апелляций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досрочный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период в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202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4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году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</w:r>
    </w:p>
    <w:tbl>
      <w:tblPr>
        <w:tblW w:w="10905" w:type="dxa"/>
        <w:tblCellSpacing w:w="15" w:type="dxa"/>
        <w:tblInd w:w="-1079" w:type="dxa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5377"/>
        <w:gridCol w:w="2003"/>
        <w:gridCol w:w="1940"/>
        <w:gridCol w:w="1585"/>
      </w:tblGrid>
      <w:tr>
        <w:trPr>
          <w:tblCellSpacing w:w="15" w:type="dxa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32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Учебный предмет, дата </w:t>
            </w:r>
            <w:r>
              <w:rPr>
                <w:rFonts w:ascii="Times New Roman" w:hAnsi="Times New Roman" w:eastAsia="Times New Roman" w:cs="Times New Roman"/>
              </w:rPr>
              <w:t xml:space="preserve">сдачи </w:t>
            </w:r>
            <w:r>
              <w:rPr>
                <w:rFonts w:ascii="Times New Roman" w:hAnsi="Times New Roman" w:eastAsia="Times New Roman" w:cs="Times New Roman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</w:rPr>
              <w:t xml:space="preserve">ГЭ</w:t>
            </w:r>
            <w:r>
              <w:rPr>
                <w:rFonts w:ascii="Times New Roman" w:hAnsi="Times New Roman" w:eastAsia="Times New Roman" w:cs="Times New Roman"/>
              </w:rPr>
              <w:t xml:space="preserve">, ГВЭ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7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*</w:t>
            </w:r>
            <w:r>
              <w:rPr>
                <w:rFonts w:ascii="Times New Roman" w:hAnsi="Times New Roman" w:eastAsia="Times New Roman" w:cs="Times New Roman"/>
              </w:rPr>
              <w:t xml:space="preserve">Официальный день объявления результатов</w:t>
            </w:r>
            <w:r>
              <w:rPr>
                <w:rFonts w:ascii="Times New Roman" w:hAnsi="Times New Roman" w:eastAsia="Times New Roman" w:cs="Times New Roman"/>
              </w:rPr>
              <w:br/>
            </w:r>
            <w:r>
              <w:rPr>
                <w:rFonts w:ascii="Times New Roman" w:hAnsi="Times New Roman" w:eastAsia="Times New Roman" w:cs="Times New Roman"/>
              </w:rPr>
              <w:t xml:space="preserve">ГИА-11</w:t>
            </w:r>
            <w:r>
              <w:rPr>
                <w:rFonts w:ascii="Times New Roman" w:hAnsi="Times New Roman" w:eastAsia="Times New Roman" w:cs="Times New Roman"/>
              </w:rPr>
              <w:t xml:space="preserve"> на региональном уровне (не позднее указанной даты)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10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Предварительные сроки п</w:t>
            </w:r>
            <w:r>
              <w:rPr>
                <w:rFonts w:ascii="Times New Roman" w:hAnsi="Times New Roman" w:eastAsia="Times New Roman" w:cs="Times New Roman"/>
              </w:rPr>
              <w:t xml:space="preserve">рием</w:t>
            </w:r>
            <w:r>
              <w:rPr>
                <w:rFonts w:ascii="Times New Roman" w:hAnsi="Times New Roman" w:eastAsia="Times New Roman" w:cs="Times New Roman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</w:rPr>
              <w:t xml:space="preserve"> апелляций о несогласии с выставленными баллами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 xml:space="preserve">(не позднее указанной даты)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Предвари тельные с</w:t>
            </w:r>
            <w:r>
              <w:rPr>
                <w:rFonts w:ascii="Times New Roman" w:hAnsi="Times New Roman" w:eastAsia="Times New Roman" w:cs="Times New Roman"/>
              </w:rPr>
              <w:t xml:space="preserve">роки рассмотрения апелляций (в течение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 xml:space="preserve">четырех рабочих дней с момента ее поступления в </w:t>
            </w:r>
            <w:r>
              <w:rPr>
                <w:rFonts w:ascii="Times New Roman" w:hAnsi="Times New Roman" w:eastAsia="Times New Roman" w:cs="Times New Roman"/>
              </w:rPr>
              <w:t xml:space="preserve">апелляционную</w:t>
            </w:r>
            <w:r>
              <w:rPr>
                <w:rFonts w:ascii="Times New Roman" w:hAnsi="Times New Roman" w:eastAsia="Times New Roman" w:cs="Times New Roman"/>
              </w:rPr>
              <w:t xml:space="preserve"> комиссию)</w:t>
            </w:r>
            <w:r/>
          </w:p>
        </w:tc>
      </w:tr>
      <w:tr>
        <w:trPr>
          <w:tblCellSpacing w:w="15" w:type="dxa"/>
          <w:trHeight w:val="39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32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</w:rPr>
              <w:t xml:space="preserve">география</w:t>
            </w:r>
            <w:r>
              <w:rPr>
                <w:rFonts w:ascii="Times New Roman" w:hAnsi="Times New Roman" w:eastAsia="Times New Roman" w:cs="Times New Roman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</w:rPr>
              <w:t xml:space="preserve">, «литература»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b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b/>
              </w:rPr>
              <w:t xml:space="preserve">.0</w:t>
            </w:r>
            <w:r>
              <w:rPr>
                <w:rFonts w:ascii="Times New Roman" w:hAnsi="Times New Roman" w:eastAsia="Times New Roman" w:cs="Times New Roman"/>
                <w:b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b/>
              </w:rPr>
              <w:t xml:space="preserve">.2024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7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</w:rPr>
              <w:t xml:space="preserve">.0</w:t>
            </w:r>
            <w:r>
              <w:rPr>
                <w:rFonts w:ascii="Times New Roman" w:hAnsi="Times New Roman" w:eastAsia="Times New Roman" w:cs="Times New Roman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</w:rPr>
              <w:t xml:space="preserve">.2024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10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</w:rPr>
              <w:t xml:space="preserve">.0</w:t>
            </w:r>
            <w:r>
              <w:rPr>
                <w:rFonts w:ascii="Times New Roman" w:hAnsi="Times New Roman" w:eastAsia="Times New Roman" w:cs="Times New Roman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</w:rPr>
              <w:t xml:space="preserve">.2024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с 1</w:t>
            </w:r>
            <w:r>
              <w:rPr>
                <w:rFonts w:ascii="Times New Roman" w:hAnsi="Times New Roman" w:eastAsia="Times New Roman" w:cs="Times New Roman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</w:rPr>
              <w:t xml:space="preserve">.0</w:t>
            </w:r>
            <w:r>
              <w:rPr>
                <w:rFonts w:ascii="Times New Roman" w:hAnsi="Times New Roman" w:eastAsia="Times New Roman" w:cs="Times New Roman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</w:rPr>
              <w:t xml:space="preserve">.2024</w:t>
            </w:r>
            <w:r/>
          </w:p>
        </w:tc>
      </w:tr>
      <w:tr>
        <w:trPr>
          <w:tblCellSpacing w:w="15" w:type="dxa"/>
          <w:trHeight w:val="3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32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«русский язык» </w:t>
            </w:r>
            <w:r>
              <w:rPr>
                <w:rFonts w:ascii="Times New Roman" w:hAnsi="Times New Roman" w:eastAsia="Times New Roman" w:cs="Times New Roman"/>
                <w:b/>
              </w:rPr>
              <w:t xml:space="preserve">26.0</w:t>
            </w:r>
            <w:r>
              <w:rPr>
                <w:rFonts w:ascii="Times New Roman" w:hAnsi="Times New Roman" w:eastAsia="Times New Roman" w:cs="Times New Roman"/>
                <w:b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b/>
              </w:rPr>
              <w:t xml:space="preserve">.2024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7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11</w:t>
            </w:r>
            <w:r>
              <w:rPr>
                <w:rFonts w:ascii="Times New Roman" w:hAnsi="Times New Roman" w:eastAsia="Times New Roman" w:cs="Times New Roman"/>
              </w:rPr>
              <w:t xml:space="preserve">.0</w:t>
            </w:r>
            <w:r>
              <w:rPr>
                <w:rFonts w:ascii="Times New Roman" w:hAnsi="Times New Roman" w:eastAsia="Times New Roman" w:cs="Times New Roman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</w:rPr>
              <w:t xml:space="preserve">.2024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10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15</w:t>
            </w:r>
            <w:r>
              <w:rPr>
                <w:rFonts w:ascii="Times New Roman" w:hAnsi="Times New Roman" w:eastAsia="Times New Roman" w:cs="Times New Roman"/>
              </w:rPr>
              <w:t xml:space="preserve">.0</w:t>
            </w:r>
            <w:r>
              <w:rPr>
                <w:rFonts w:ascii="Times New Roman" w:hAnsi="Times New Roman" w:eastAsia="Times New Roman" w:cs="Times New Roman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</w:rPr>
              <w:t xml:space="preserve">.2024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с 1</w:t>
            </w:r>
            <w:r>
              <w:rPr>
                <w:rFonts w:ascii="Times New Roman" w:hAnsi="Times New Roman" w:eastAsia="Times New Roman" w:cs="Times New Roman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</w:rPr>
              <w:t xml:space="preserve">.0</w:t>
            </w:r>
            <w:r>
              <w:rPr>
                <w:rFonts w:ascii="Times New Roman" w:hAnsi="Times New Roman" w:eastAsia="Times New Roman" w:cs="Times New Roman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</w:rPr>
              <w:t xml:space="preserve">.2024</w:t>
            </w:r>
            <w:r/>
          </w:p>
        </w:tc>
      </w:tr>
      <w:tr>
        <w:trPr>
          <w:tblCellSpacing w:w="15" w:type="dxa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32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</w:rPr>
              <w:t xml:space="preserve">математика</w:t>
            </w:r>
            <w:r>
              <w:rPr>
                <w:rFonts w:ascii="Times New Roman" w:hAnsi="Times New Roman" w:eastAsia="Times New Roman" w:cs="Times New Roman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</w:rPr>
              <w:t xml:space="preserve"> (базовый уровень)</w:t>
            </w:r>
            <w:r>
              <w:rPr>
                <w:rFonts w:ascii="Times New Roman" w:hAnsi="Times New Roman" w:eastAsia="Times New Roman" w:cs="Times New Roman"/>
              </w:rPr>
              <w:t xml:space="preserve">, «</w:t>
            </w:r>
            <w:r>
              <w:rPr>
                <w:rFonts w:ascii="Times New Roman" w:hAnsi="Times New Roman" w:eastAsia="Times New Roman" w:cs="Times New Roman"/>
              </w:rPr>
              <w:t xml:space="preserve">математика» (профильный уровень) </w:t>
            </w:r>
            <w:r>
              <w:rPr>
                <w:rFonts w:ascii="Times New Roman" w:hAnsi="Times New Roman" w:eastAsia="Times New Roman" w:cs="Times New Roman"/>
                <w:b/>
              </w:rPr>
              <w:t xml:space="preserve">29.03.2024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7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</w:rPr>
              <w:t xml:space="preserve">.0</w:t>
            </w:r>
            <w:r>
              <w:rPr>
                <w:rFonts w:ascii="Times New Roman" w:hAnsi="Times New Roman" w:eastAsia="Times New Roman" w:cs="Times New Roman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</w:rPr>
              <w:t xml:space="preserve">.2024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10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16.04.2024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с 17.04.2024</w:t>
            </w:r>
            <w:r/>
          </w:p>
        </w:tc>
      </w:tr>
      <w:tr>
        <w:trPr>
          <w:tblCellSpacing w:w="15" w:type="dxa"/>
          <w:trHeight w:val="38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32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«биология», «</w:t>
            </w:r>
            <w:r>
              <w:rPr>
                <w:rFonts w:ascii="Times New Roman" w:hAnsi="Times New Roman" w:eastAsia="Times New Roman" w:cs="Times New Roman"/>
              </w:rPr>
              <w:t xml:space="preserve">физика</w:t>
            </w:r>
            <w:r>
              <w:rPr>
                <w:rFonts w:ascii="Times New Roman" w:hAnsi="Times New Roman" w:eastAsia="Times New Roman" w:cs="Times New Roman"/>
              </w:rPr>
              <w:t xml:space="preserve">»</w:t>
            </w:r>
            <w:bookmarkStart w:id="0" w:name="_GoBack"/>
            <w:r/>
            <w:bookmarkEnd w:id="0"/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b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b/>
              </w:rPr>
              <w:t xml:space="preserve">.0</w:t>
            </w:r>
            <w:r>
              <w:rPr>
                <w:rFonts w:ascii="Times New Roman" w:hAnsi="Times New Roman" w:eastAsia="Times New Roman" w:cs="Times New Roman"/>
                <w:b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b/>
              </w:rPr>
              <w:t xml:space="preserve">.2024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7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18.04.2024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10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22</w:t>
            </w:r>
            <w:r>
              <w:rPr>
                <w:rFonts w:ascii="Times New Roman" w:hAnsi="Times New Roman" w:eastAsia="Times New Roman" w:cs="Times New Roman"/>
              </w:rPr>
              <w:t xml:space="preserve">.0</w:t>
            </w:r>
            <w:r>
              <w:rPr>
                <w:rFonts w:ascii="Times New Roman" w:hAnsi="Times New Roman" w:eastAsia="Times New Roman" w:cs="Times New Roman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</w:rPr>
              <w:t xml:space="preserve">.2024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с 2</w:t>
            </w:r>
            <w:r>
              <w:rPr>
                <w:rFonts w:ascii="Times New Roman" w:hAnsi="Times New Roman" w:eastAsia="Times New Roman" w:cs="Times New Roman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</w:rPr>
              <w:t xml:space="preserve">.0</w:t>
            </w:r>
            <w:r>
              <w:rPr>
                <w:rFonts w:ascii="Times New Roman" w:hAnsi="Times New Roman" w:eastAsia="Times New Roman" w:cs="Times New Roman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</w:rPr>
              <w:t xml:space="preserve">.2024</w:t>
            </w:r>
            <w:r/>
          </w:p>
        </w:tc>
      </w:tr>
      <w:tr>
        <w:trPr>
          <w:tblCellSpacing w:w="15" w:type="dxa"/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32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</w:rPr>
              <w:t xml:space="preserve">иностранные языки» (письменно)</w:t>
            </w:r>
            <w:r>
              <w:rPr>
                <w:rFonts w:ascii="Times New Roman" w:hAnsi="Times New Roman" w:eastAsia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i/>
              </w:rPr>
              <w:t xml:space="preserve">02</w:t>
            </w:r>
            <w:r>
              <w:rPr>
                <w:rFonts w:ascii="Times New Roman" w:hAnsi="Times New Roman" w:eastAsia="Times New Roman" w:cs="Times New Roman"/>
                <w:b/>
                <w:i/>
              </w:rPr>
              <w:t xml:space="preserve">.0</w:t>
            </w:r>
            <w:r>
              <w:rPr>
                <w:rFonts w:ascii="Times New Roman" w:hAnsi="Times New Roman" w:eastAsia="Times New Roman" w:cs="Times New Roman"/>
                <w:b/>
                <w:i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b/>
                <w:i/>
              </w:rPr>
              <w:t xml:space="preserve">.2024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7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19</w:t>
            </w:r>
            <w:r>
              <w:rPr>
                <w:rFonts w:ascii="Times New Roman" w:hAnsi="Times New Roman" w:eastAsia="Times New Roman" w:cs="Times New Roman"/>
              </w:rPr>
              <w:t xml:space="preserve">.0</w:t>
            </w:r>
            <w:r>
              <w:rPr>
                <w:rFonts w:ascii="Times New Roman" w:hAnsi="Times New Roman" w:eastAsia="Times New Roman" w:cs="Times New Roman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</w:rPr>
              <w:t xml:space="preserve">.2024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10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</w:rPr>
              <w:t xml:space="preserve">.0</w:t>
            </w:r>
            <w:r>
              <w:rPr>
                <w:rFonts w:ascii="Times New Roman" w:hAnsi="Times New Roman" w:eastAsia="Times New Roman" w:cs="Times New Roman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</w:rPr>
              <w:t xml:space="preserve">.2024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с 2</w:t>
            </w:r>
            <w:r>
              <w:rPr>
                <w:rFonts w:ascii="Times New Roman" w:hAnsi="Times New Roman" w:eastAsia="Times New Roman" w:cs="Times New Roman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</w:rPr>
              <w:t xml:space="preserve">.0</w:t>
            </w:r>
            <w:r>
              <w:rPr>
                <w:rFonts w:ascii="Times New Roman" w:hAnsi="Times New Roman" w:eastAsia="Times New Roman" w:cs="Times New Roman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</w:rPr>
              <w:t xml:space="preserve">.2024</w:t>
            </w:r>
            <w:r/>
          </w:p>
        </w:tc>
      </w:tr>
      <w:tr>
        <w:trPr>
          <w:tblCellSpacing w:w="15" w:type="dxa"/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3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«иностранные языки» (устно)</w:t>
            </w:r>
            <w:r>
              <w:rPr>
                <w:rFonts w:ascii="Times New Roman" w:hAnsi="Times New Roman" w:eastAsia="Times New Roman" w:cs="Times New Roman"/>
                <w:b/>
                <w:i/>
              </w:rPr>
              <w:t xml:space="preserve"> 05.04.2024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7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19.04.2024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10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23.04.2024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с 24.04.2024</w:t>
            </w:r>
            <w:r/>
          </w:p>
        </w:tc>
      </w:tr>
      <w:tr>
        <w:trPr>
          <w:tblCellSpacing w:w="15" w:type="dxa"/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3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</w:rPr>
              <w:t xml:space="preserve">нформатика»</w:t>
            </w:r>
            <w:r>
              <w:rPr>
                <w:rFonts w:ascii="Times New Roman" w:hAnsi="Times New Roman" w:eastAsia="Times New Roman" w:cs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</w:rPr>
              <w:t xml:space="preserve">09</w:t>
            </w:r>
            <w:r>
              <w:rPr>
                <w:rFonts w:ascii="Times New Roman" w:hAnsi="Times New Roman" w:eastAsia="Times New Roman" w:cs="Times New Roman"/>
                <w:b/>
              </w:rPr>
              <w:t xml:space="preserve">.0</w:t>
            </w:r>
            <w:r>
              <w:rPr>
                <w:rFonts w:ascii="Times New Roman" w:hAnsi="Times New Roman" w:eastAsia="Times New Roman" w:cs="Times New Roman"/>
                <w:b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b/>
              </w:rPr>
              <w:t xml:space="preserve">.2024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7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</w:rPr>
              <w:t xml:space="preserve">.0</w:t>
            </w:r>
            <w:r>
              <w:rPr>
                <w:rFonts w:ascii="Times New Roman" w:hAnsi="Times New Roman" w:eastAsia="Times New Roman" w:cs="Times New Roman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</w:rPr>
              <w:t xml:space="preserve">.2024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</w:rPr>
              <w:t xml:space="preserve">.0</w:t>
            </w:r>
            <w:r>
              <w:rPr>
                <w:rFonts w:ascii="Times New Roman" w:hAnsi="Times New Roman" w:eastAsia="Times New Roman" w:cs="Times New Roman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</w:rPr>
              <w:t xml:space="preserve">.2024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с 2</w:t>
            </w:r>
            <w:r>
              <w:rPr>
                <w:rFonts w:ascii="Times New Roman" w:hAnsi="Times New Roman" w:eastAsia="Times New Roman" w:cs="Times New Roman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</w:rPr>
              <w:t xml:space="preserve">.0</w:t>
            </w:r>
            <w:r>
              <w:rPr>
                <w:rFonts w:ascii="Times New Roman" w:hAnsi="Times New Roman" w:eastAsia="Times New Roman" w:cs="Times New Roman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</w:rPr>
              <w:t xml:space="preserve">.2024</w:t>
            </w:r>
            <w:r/>
          </w:p>
        </w:tc>
      </w:tr>
      <w:tr>
        <w:trPr>
          <w:tblCellSpacing w:w="15" w:type="dxa"/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3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</w:rPr>
              <w:t xml:space="preserve">обществознание</w:t>
            </w:r>
            <w:r>
              <w:rPr>
                <w:rFonts w:ascii="Times New Roman" w:hAnsi="Times New Roman" w:eastAsia="Times New Roman" w:cs="Times New Roman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</w:rPr>
              <w:t xml:space="preserve">09</w:t>
            </w:r>
            <w:r>
              <w:rPr>
                <w:rFonts w:ascii="Times New Roman" w:hAnsi="Times New Roman" w:eastAsia="Times New Roman" w:cs="Times New Roman"/>
                <w:b/>
              </w:rPr>
              <w:t xml:space="preserve">.0</w:t>
            </w:r>
            <w:r>
              <w:rPr>
                <w:rFonts w:ascii="Times New Roman" w:hAnsi="Times New Roman" w:eastAsia="Times New Roman" w:cs="Times New Roman"/>
                <w:b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b/>
              </w:rPr>
              <w:t xml:space="preserve">.2024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7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</w:rPr>
              <w:t xml:space="preserve">.0</w:t>
            </w:r>
            <w:r>
              <w:rPr>
                <w:rFonts w:ascii="Times New Roman" w:hAnsi="Times New Roman" w:eastAsia="Times New Roman" w:cs="Times New Roman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</w:rPr>
              <w:t xml:space="preserve">.2024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</w:rPr>
              <w:t xml:space="preserve">.0</w:t>
            </w:r>
            <w:r>
              <w:rPr>
                <w:rFonts w:ascii="Times New Roman" w:hAnsi="Times New Roman" w:eastAsia="Times New Roman" w:cs="Times New Roman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</w:rPr>
              <w:t xml:space="preserve">.2024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с </w:t>
            </w:r>
            <w:r>
              <w:rPr>
                <w:rFonts w:ascii="Times New Roman" w:hAnsi="Times New Roman" w:eastAsia="Times New Roman" w:cs="Times New Roman"/>
              </w:rPr>
              <w:t xml:space="preserve">02</w:t>
            </w:r>
            <w:r>
              <w:rPr>
                <w:rFonts w:ascii="Times New Roman" w:hAnsi="Times New Roman" w:eastAsia="Times New Roman" w:cs="Times New Roman"/>
              </w:rPr>
              <w:t xml:space="preserve">.0</w:t>
            </w:r>
            <w:r>
              <w:rPr>
                <w:rFonts w:ascii="Times New Roman" w:hAnsi="Times New Roman" w:eastAsia="Times New Roman" w:cs="Times New Roman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</w:rPr>
              <w:t xml:space="preserve">.2024</w:t>
            </w:r>
            <w:r/>
          </w:p>
        </w:tc>
      </w:tr>
      <w:tr>
        <w:trPr>
          <w:tblCellSpacing w:w="15" w:type="dxa"/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3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</w:rPr>
              <w:t xml:space="preserve">история», «химия» </w:t>
            </w:r>
            <w:r>
              <w:rPr>
                <w:rFonts w:ascii="Times New Roman" w:hAnsi="Times New Roman" w:eastAsia="Times New Roman" w:cs="Times New Roman"/>
                <w:b/>
              </w:rPr>
              <w:t xml:space="preserve">12.04.2024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7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</w:rPr>
              <w:t xml:space="preserve">.0</w:t>
            </w:r>
            <w:r>
              <w:rPr>
                <w:rFonts w:ascii="Times New Roman" w:hAnsi="Times New Roman" w:eastAsia="Times New Roman" w:cs="Times New Roman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</w:rPr>
              <w:t xml:space="preserve">.2024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02</w:t>
            </w:r>
            <w:r>
              <w:rPr>
                <w:rFonts w:ascii="Times New Roman" w:hAnsi="Times New Roman" w:eastAsia="Times New Roman" w:cs="Times New Roman"/>
              </w:rPr>
              <w:t xml:space="preserve">.0</w:t>
            </w:r>
            <w:r>
              <w:rPr>
                <w:rFonts w:ascii="Times New Roman" w:hAnsi="Times New Roman" w:eastAsia="Times New Roman" w:cs="Times New Roman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</w:rPr>
              <w:t xml:space="preserve">.2024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с </w:t>
            </w:r>
            <w:r>
              <w:rPr>
                <w:rFonts w:ascii="Times New Roman" w:hAnsi="Times New Roman" w:eastAsia="Times New Roman" w:cs="Times New Roman"/>
              </w:rPr>
              <w:t xml:space="preserve">03</w:t>
            </w:r>
            <w:r>
              <w:rPr>
                <w:rFonts w:ascii="Times New Roman" w:hAnsi="Times New Roman" w:eastAsia="Times New Roman" w:cs="Times New Roman"/>
              </w:rPr>
              <w:t xml:space="preserve">.05.2024</w:t>
            </w:r>
            <w:r/>
          </w:p>
        </w:tc>
      </w:tr>
      <w:tr>
        <w:trPr>
          <w:tblCellSpacing w:w="15" w:type="dxa"/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3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«русский язык», </w:t>
            </w:r>
            <w:r>
              <w:rPr>
                <w:rFonts w:ascii="Times New Roman" w:hAnsi="Times New Roman" w:eastAsia="Times New Roman" w:cs="Times New Roman"/>
                <w:b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b/>
              </w:rPr>
              <w:t xml:space="preserve">езерв</w:t>
            </w:r>
            <w:r>
              <w:rPr>
                <w:rFonts w:ascii="Times New Roman" w:hAnsi="Times New Roman" w:eastAsia="Times New Roman" w:cs="Times New Roman"/>
                <w:b/>
              </w:rPr>
              <w:t xml:space="preserve">ный день</w:t>
            </w:r>
            <w:r>
              <w:rPr>
                <w:rFonts w:ascii="Times New Roman" w:hAnsi="Times New Roman" w:eastAsia="Times New Roman" w:cs="Times New Roman"/>
                <w:b/>
              </w:rPr>
              <w:t xml:space="preserve"> 15.04.2024)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7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03.05.2024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07.05.2024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08.05.2024</w:t>
            </w:r>
            <w:r/>
          </w:p>
        </w:tc>
      </w:tr>
      <w:tr>
        <w:trPr>
          <w:tblCellSpacing w:w="15" w:type="dxa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3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математика» (базовый уровень), «математика» (профильный уровень) </w:t>
            </w:r>
            <w:r>
              <w:rPr>
                <w:rFonts w:ascii="Times New Roman" w:hAnsi="Times New Roman" w:eastAsia="Times New Roman" w:cs="Times New Roman"/>
                <w:b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b/>
              </w:rPr>
              <w:t xml:space="preserve">езерв</w:t>
            </w:r>
            <w:r>
              <w:rPr>
                <w:rFonts w:ascii="Times New Roman" w:hAnsi="Times New Roman" w:eastAsia="Times New Roman" w:cs="Times New Roman"/>
                <w:b/>
              </w:rPr>
              <w:t xml:space="preserve">ный день</w:t>
            </w:r>
            <w:r>
              <w:rPr>
                <w:rFonts w:ascii="Times New Roman" w:hAnsi="Times New Roman" w:eastAsia="Times New Roman" w:cs="Times New Roman"/>
                <w:b/>
              </w:rPr>
              <w:t xml:space="preserve"> 18.04.2024)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7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06.05.2024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08.05.2024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13.05.2024</w:t>
            </w:r>
            <w:r/>
          </w:p>
        </w:tc>
      </w:tr>
      <w:tr>
        <w:trPr>
          <w:tblCellSpacing w:w="15" w:type="dxa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3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«литература», «физика», «обществознание», «биология» </w:t>
            </w:r>
            <w:r>
              <w:rPr>
                <w:rFonts w:ascii="Times New Roman" w:hAnsi="Times New Roman" w:eastAsia="Times New Roman" w:cs="Times New Roman"/>
                <w:b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b/>
              </w:rPr>
              <w:t xml:space="preserve">езерв</w:t>
            </w:r>
            <w:r>
              <w:rPr>
                <w:rFonts w:ascii="Times New Roman" w:hAnsi="Times New Roman" w:eastAsia="Times New Roman" w:cs="Times New Roman"/>
                <w:b/>
              </w:rPr>
              <w:t xml:space="preserve">ный день</w:t>
            </w:r>
            <w:r>
              <w:rPr>
                <w:rFonts w:ascii="Times New Roman" w:hAnsi="Times New Roman" w:eastAsia="Times New Roman" w:cs="Times New Roman"/>
                <w:b/>
              </w:rPr>
              <w:t xml:space="preserve"> 19.04.2024)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7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07.05.2024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13.05.2024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14.05.2024</w:t>
            </w:r>
            <w:r/>
          </w:p>
        </w:tc>
      </w:tr>
      <w:tr>
        <w:trPr>
          <w:tblCellSpacing w:w="15" w:type="dxa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3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«иностранные языки» (письменно)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b/>
              </w:rPr>
              <w:t xml:space="preserve">езерв</w:t>
            </w:r>
            <w:r>
              <w:rPr>
                <w:rFonts w:ascii="Times New Roman" w:hAnsi="Times New Roman" w:eastAsia="Times New Roman" w:cs="Times New Roman"/>
                <w:b/>
              </w:rPr>
              <w:t xml:space="preserve">ный день</w:t>
            </w:r>
            <w:r>
              <w:rPr>
                <w:rFonts w:ascii="Times New Roman" w:hAnsi="Times New Roman" w:eastAsia="Times New Roman" w:cs="Times New Roman"/>
                <w:b/>
              </w:rPr>
              <w:t xml:space="preserve"> 19.04.2024)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7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07.05.2024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13.05.2024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14.05.2024</w:t>
            </w:r>
            <w:r/>
          </w:p>
        </w:tc>
      </w:tr>
      <w:tr>
        <w:trPr>
          <w:tblCellSpacing w:w="15" w:type="dxa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3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«иностранные языки» (устно)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b/>
              </w:rPr>
              <w:t xml:space="preserve">езерв</w:t>
            </w:r>
            <w:r>
              <w:rPr>
                <w:rFonts w:ascii="Times New Roman" w:hAnsi="Times New Roman" w:eastAsia="Times New Roman" w:cs="Times New Roman"/>
                <w:b/>
              </w:rPr>
              <w:t xml:space="preserve">ный день</w:t>
            </w:r>
            <w:r>
              <w:rPr>
                <w:rFonts w:ascii="Times New Roman" w:hAnsi="Times New Roman" w:eastAsia="Times New Roman" w:cs="Times New Roman"/>
                <w:b/>
              </w:rPr>
              <w:t xml:space="preserve"> 22.04.2024)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7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07.05.2024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13.05.2024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14.05.2024</w:t>
            </w:r>
            <w:r/>
          </w:p>
        </w:tc>
      </w:tr>
      <w:tr>
        <w:trPr>
          <w:tblCellSpacing w:w="15" w:type="dxa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3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«география», «история», «химия»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b/>
              </w:rPr>
              <w:t xml:space="preserve">езерв</w:t>
            </w:r>
            <w:r>
              <w:rPr>
                <w:rFonts w:ascii="Times New Roman" w:hAnsi="Times New Roman" w:eastAsia="Times New Roman" w:cs="Times New Roman"/>
                <w:b/>
              </w:rPr>
              <w:t xml:space="preserve">ный день</w:t>
            </w:r>
            <w:r>
              <w:rPr>
                <w:rFonts w:ascii="Times New Roman" w:hAnsi="Times New Roman" w:eastAsia="Times New Roman" w:cs="Times New Roman"/>
                <w:b/>
              </w:rPr>
              <w:t xml:space="preserve"> 22.04.2024)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7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07.05.2024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13.05.2024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14.05.2024</w:t>
            </w:r>
            <w:r/>
          </w:p>
        </w:tc>
      </w:tr>
      <w:tr>
        <w:trPr>
          <w:tblCellSpacing w:w="15" w:type="dxa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3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«информатика» </w:t>
            </w:r>
            <w:r>
              <w:rPr>
                <w:rFonts w:ascii="Times New Roman" w:hAnsi="Times New Roman" w:eastAsia="Times New Roman" w:cs="Times New Roman"/>
                <w:b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b/>
              </w:rPr>
              <w:t xml:space="preserve">езерв</w:t>
            </w:r>
            <w:r>
              <w:rPr>
                <w:rFonts w:ascii="Times New Roman" w:hAnsi="Times New Roman" w:eastAsia="Times New Roman" w:cs="Times New Roman"/>
                <w:b/>
              </w:rPr>
              <w:t xml:space="preserve">ный день</w:t>
            </w:r>
            <w:r>
              <w:rPr>
                <w:rFonts w:ascii="Times New Roman" w:hAnsi="Times New Roman" w:eastAsia="Times New Roman" w:cs="Times New Roman"/>
                <w:b/>
              </w:rPr>
              <w:t xml:space="preserve"> 22.04.2024)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7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07.05.2024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13.05.2024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14.05.2024</w:t>
            </w:r>
            <w:r/>
          </w:p>
        </w:tc>
      </w:tr>
    </w:tbl>
    <w:p>
      <w:pPr>
        <w:jc w:val="both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*письмо Федерально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службы по надзору в сфере образования и на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ки (Рособрнадзор)</w:t>
      </w:r>
      <w:r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 февраля 2024 года №</w:t>
      </w:r>
      <w:r>
        <w:rPr>
          <w:rFonts w:ascii="Times New Roman" w:hAnsi="Times New Roman" w:cs="Times New Roman"/>
          <w:sz w:val="28"/>
          <w:szCs w:val="28"/>
        </w:rPr>
        <w:t xml:space="preserve">10</w:t>
      </w:r>
      <w:r>
        <w:rPr>
          <w:rFonts w:ascii="Times New Roman" w:hAnsi="Times New Roman" w:cs="Times New Roman"/>
          <w:sz w:val="28"/>
          <w:szCs w:val="28"/>
        </w:rPr>
        <w:t xml:space="preserve">/</w:t>
      </w:r>
      <w:r>
        <w:rPr>
          <w:rFonts w:ascii="Times New Roman" w:hAnsi="Times New Roman" w:cs="Times New Roman"/>
          <w:sz w:val="28"/>
          <w:szCs w:val="28"/>
        </w:rPr>
        <w:t xml:space="preserve">38</w:t>
      </w:r>
      <w:r/>
    </w:p>
    <w:sectPr>
      <w:footnotePr/>
      <w:endnotePr/>
      <w:type w:val="nextPage"/>
      <w:pgSz w:w="11906" w:h="16838" w:orient="portrait"/>
      <w:pgMar w:top="851" w:right="850" w:bottom="709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59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0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0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0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0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0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0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paragraph" w:styleId="603">
    <w:name w:val="Body Text"/>
    <w:basedOn w:val="599"/>
    <w:link w:val="604"/>
    <w:pPr>
      <w:spacing w:after="120" w:line="240" w:lineRule="auto"/>
    </w:pPr>
    <w:rPr>
      <w:rFonts w:ascii="Arial" w:hAnsi="Arial" w:eastAsia="Arial" w:cs="Times New Roman"/>
      <w:sz w:val="20"/>
      <w:szCs w:val="20"/>
    </w:rPr>
  </w:style>
  <w:style w:type="character" w:styleId="604" w:customStyle="1">
    <w:name w:val="Основной текст Знак"/>
    <w:basedOn w:val="600"/>
    <w:link w:val="603"/>
    <w:rPr>
      <w:rFonts w:ascii="Arial" w:hAnsi="Arial" w:eastAsia="Arial" w:cs="Times New Roman"/>
      <w:sz w:val="20"/>
      <w:szCs w:val="20"/>
    </w:rPr>
  </w:style>
  <w:style w:type="paragraph" w:styleId="605">
    <w:name w:val="Normal (Web)"/>
    <w:basedOn w:val="599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606">
    <w:name w:val="Strong"/>
    <w:basedOn w:val="600"/>
    <w:uiPriority w:val="22"/>
    <w:qFormat/>
    <w:rPr>
      <w:b/>
      <w:bCs/>
    </w:rPr>
  </w:style>
  <w:style w:type="character" w:styleId="607">
    <w:name w:val="Emphasis"/>
    <w:basedOn w:val="600"/>
    <w:uiPriority w:val="20"/>
    <w:qFormat/>
    <w:rPr>
      <w:i/>
      <w:iCs/>
    </w:rPr>
  </w:style>
  <w:style w:type="paragraph" w:styleId="608">
    <w:name w:val="Balloon Text"/>
    <w:basedOn w:val="599"/>
    <w:link w:val="60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09" w:customStyle="1">
    <w:name w:val="Текст выноски Знак"/>
    <w:basedOn w:val="600"/>
    <w:link w:val="608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>ДОИН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Савицкая</dc:creator>
  <cp:revision>11</cp:revision>
  <dcterms:created xsi:type="dcterms:W3CDTF">2024-02-14T08:42:00Z</dcterms:created>
  <dcterms:modified xsi:type="dcterms:W3CDTF">2024-02-28T09:20:05Z</dcterms:modified>
</cp:coreProperties>
</file>